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C2" w:rsidRDefault="00DC7BC2">
      <w:pPr>
        <w:spacing w:after="0"/>
        <w:ind w:left="-1440" w:right="10471"/>
      </w:pPr>
    </w:p>
    <w:tbl>
      <w:tblPr>
        <w:tblStyle w:val="TableGrid"/>
        <w:tblW w:w="10362" w:type="dxa"/>
        <w:tblInd w:w="-585" w:type="dxa"/>
        <w:tblCellMar>
          <w:top w:w="11" w:type="dxa"/>
          <w:left w:w="110" w:type="dxa"/>
          <w:bottom w:w="12" w:type="dxa"/>
          <w:right w:w="109" w:type="dxa"/>
        </w:tblCellMar>
        <w:tblLook w:val="04A0" w:firstRow="1" w:lastRow="0" w:firstColumn="1" w:lastColumn="0" w:noHBand="0" w:noVBand="1"/>
      </w:tblPr>
      <w:tblGrid>
        <w:gridCol w:w="1951"/>
        <w:gridCol w:w="1449"/>
        <w:gridCol w:w="6962"/>
      </w:tblGrid>
      <w:tr w:rsidR="00DC7BC2">
        <w:trPr>
          <w:trHeight w:val="494"/>
        </w:trPr>
        <w:tc>
          <w:tcPr>
            <w:tcW w:w="10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Целевой проект (подпрограмма)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Знание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качество и объективность»</w:t>
            </w:r>
          </w:p>
        </w:tc>
      </w:tr>
      <w:tr w:rsidR="00DC7BC2">
        <w:trPr>
          <w:trHeight w:val="17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BC2" w:rsidRDefault="00DC7BC2"/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spacing w:after="0"/>
              <w:ind w:left="322" w:hanging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Непрерывное совершенствование качества образования через обеспечение равных возможностей для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обучающихя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 мотивирующей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образовательной среды.</w:t>
            </w:r>
          </w:p>
        </w:tc>
      </w:tr>
      <w:tr w:rsidR="00DC7BC2">
        <w:trPr>
          <w:trHeight w:val="6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BC2" w:rsidRDefault="00DC7BC2"/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spacing w:after="0" w:line="239" w:lineRule="auto"/>
              <w:ind w:left="293" w:right="16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>Обеспечение доступности качественного образования и равных возможностей для всех обучающихся.</w:t>
            </w:r>
          </w:p>
          <w:p w:rsidR="00DC7BC2" w:rsidRDefault="003B4174">
            <w:pPr>
              <w:spacing w:after="0" w:line="239" w:lineRule="auto"/>
              <w:ind w:left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2.Совершенствование внутренней системы оценки качества образования.</w:t>
            </w:r>
          </w:p>
          <w:p w:rsidR="00DC7BC2" w:rsidRDefault="003B4174">
            <w:pPr>
              <w:spacing w:after="0" w:line="245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3.Обеспечение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непрерывной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системы методического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сопровождения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процесса повышения   </w:t>
            </w:r>
            <w:r>
              <w:rPr>
                <w:rFonts w:ascii="Times New Roman" w:eastAsia="Times New Roman" w:hAnsi="Times New Roman" w:cs="Times New Roman"/>
                <w:sz w:val="28"/>
              </w:rPr>
              <w:t>качества образования.</w:t>
            </w:r>
          </w:p>
          <w:p w:rsidR="00DC7BC2" w:rsidRDefault="003B4174">
            <w:pPr>
              <w:spacing w:after="0" w:line="245" w:lineRule="auto"/>
              <w:ind w:left="29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4.Обеспечение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эффективной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реализации магистральных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направлений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единого образовательного пространства.</w:t>
            </w:r>
          </w:p>
          <w:p w:rsidR="00DC7BC2" w:rsidRDefault="003B4174">
            <w:pPr>
              <w:spacing w:after="0" w:line="243" w:lineRule="auto"/>
              <w:ind w:left="29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Совершенствование  условий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развития инклюзивного образования.</w:t>
            </w:r>
          </w:p>
          <w:p w:rsidR="00DC7BC2" w:rsidRDefault="003B4174">
            <w:pPr>
              <w:numPr>
                <w:ilvl w:val="0"/>
                <w:numId w:val="1"/>
              </w:numPr>
              <w:spacing w:after="0" w:line="239" w:lineRule="auto"/>
              <w:ind w:right="16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сетевой формы реализации образовательных 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рограмм.</w:t>
            </w:r>
          </w:p>
          <w:p w:rsidR="00DC7BC2" w:rsidRDefault="003B4174">
            <w:pPr>
              <w:numPr>
                <w:ilvl w:val="0"/>
                <w:numId w:val="1"/>
              </w:numPr>
              <w:spacing w:after="0"/>
              <w:ind w:right="16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. Обеспечение качественной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через  совершенствование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материально- технических условий.</w:t>
            </w:r>
          </w:p>
        </w:tc>
      </w:tr>
      <w:tr w:rsidR="00DC7BC2">
        <w:trPr>
          <w:trHeight w:val="3548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tabs>
                <w:tab w:val="center" w:pos="647"/>
                <w:tab w:val="center" w:pos="2511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>принципы</w:t>
            </w:r>
          </w:p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реализации проекта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spacing w:after="0" w:line="239" w:lineRule="auto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Основными принципами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реализации 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являются:</w:t>
            </w:r>
          </w:p>
          <w:p w:rsidR="00DC7BC2" w:rsidRDefault="003B4174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объективность проведения оценочных процедур;</w:t>
            </w:r>
          </w:p>
          <w:p w:rsidR="00DC7BC2" w:rsidRDefault="003B4174">
            <w:pPr>
              <w:numPr>
                <w:ilvl w:val="0"/>
                <w:numId w:val="2"/>
              </w:numPr>
              <w:spacing w:after="0" w:line="239" w:lineRule="auto"/>
              <w:ind w:right="40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целенаправленность деятельности в соответствии с требованиями ФГОС;</w:t>
            </w:r>
          </w:p>
          <w:p w:rsidR="00DC7BC2" w:rsidRDefault="003B4174">
            <w:pPr>
              <w:numPr>
                <w:ilvl w:val="0"/>
                <w:numId w:val="2"/>
              </w:numPr>
              <w:spacing w:after="0" w:line="239" w:lineRule="auto"/>
              <w:ind w:right="40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дифференцированный и индивидуальный подход к повышению качества образования;</w:t>
            </w:r>
          </w:p>
          <w:p w:rsidR="00DC7BC2" w:rsidRDefault="003B4174">
            <w:pPr>
              <w:spacing w:after="0" w:line="239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-непрерывность, единство урочной и внеурочной деятельности;</w:t>
            </w:r>
          </w:p>
          <w:p w:rsidR="00DC7BC2" w:rsidRDefault="003B4174">
            <w:pPr>
              <w:spacing w:after="0"/>
              <w:ind w:left="2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-адресная поддержка;</w:t>
            </w:r>
          </w:p>
          <w:p w:rsidR="00DC7BC2" w:rsidRDefault="003B4174">
            <w:pPr>
              <w:numPr>
                <w:ilvl w:val="0"/>
                <w:numId w:val="2"/>
              </w:numPr>
              <w:spacing w:after="0"/>
              <w:ind w:right="40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вариативность, мобильность</w:t>
            </w:r>
          </w:p>
        </w:tc>
      </w:tr>
      <w:tr w:rsidR="00DC7BC2">
        <w:trPr>
          <w:trHeight w:val="2263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Целевые индикаторы проекта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7BC2" w:rsidRDefault="003B4174">
            <w:p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1.Обеспечение реализации единых рабочих программ по учебным предметам на всех уровнях образования. 2.Совершенствование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системы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оценки качества образования.</w:t>
            </w:r>
          </w:p>
          <w:p w:rsidR="00DC7BC2" w:rsidRDefault="003B41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</w:rPr>
              <w:t>Расширение спектра реализуемых программ внеурочной деятельности.</w:t>
            </w:r>
          </w:p>
        </w:tc>
      </w:tr>
    </w:tbl>
    <w:p w:rsidR="00DC7BC2" w:rsidRDefault="00DC7BC2">
      <w:pPr>
        <w:spacing w:after="0"/>
        <w:ind w:left="-1440" w:right="10471"/>
      </w:pPr>
    </w:p>
    <w:tbl>
      <w:tblPr>
        <w:tblStyle w:val="TableGrid"/>
        <w:tblW w:w="10362" w:type="dxa"/>
        <w:tblInd w:w="-585" w:type="dxa"/>
        <w:tblCellMar>
          <w:top w:w="11" w:type="dxa"/>
          <w:left w:w="110" w:type="dxa"/>
          <w:bottom w:w="0" w:type="dxa"/>
          <w:right w:w="274" w:type="dxa"/>
        </w:tblCellMar>
        <w:tblLook w:val="04A0" w:firstRow="1" w:lastRow="0" w:firstColumn="1" w:lastColumn="0" w:noHBand="0" w:noVBand="1"/>
      </w:tblPr>
      <w:tblGrid>
        <w:gridCol w:w="3400"/>
        <w:gridCol w:w="6962"/>
      </w:tblGrid>
      <w:tr w:rsidR="00DC7BC2">
        <w:trPr>
          <w:trHeight w:val="29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DC7BC2"/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spacing w:after="0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4.Увеличение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количества  программ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углубленным изучением отдельных предметов.</w:t>
            </w:r>
          </w:p>
          <w:p w:rsidR="00DC7BC2" w:rsidRDefault="003B4174">
            <w:pPr>
              <w:spacing w:after="0" w:line="24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5.Увеличение количества обучающихся, охваченных сетевой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реализацией  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программ.</w:t>
            </w:r>
          </w:p>
          <w:p w:rsidR="00DC7BC2" w:rsidRDefault="003B4174">
            <w:pPr>
              <w:spacing w:after="0" w:line="24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6.Совершенство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развития инклюзивного образования.</w:t>
            </w:r>
          </w:p>
          <w:p w:rsidR="00DC7BC2" w:rsidRDefault="003B41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7.Совершенствование условий для функционирования мотивирующей образовательной среды.</w:t>
            </w:r>
          </w:p>
        </w:tc>
      </w:tr>
      <w:tr w:rsidR="00DC7BC2">
        <w:trPr>
          <w:trHeight w:val="644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C2" w:rsidRDefault="003B4174">
            <w:pPr>
              <w:spacing w:after="0" w:line="241" w:lineRule="auto"/>
              <w:ind w:firstLine="2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Создание условий для результативной работы в системе магистральных направлений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единого образовательного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пространства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DC7BC2" w:rsidRDefault="003B4174">
            <w:pPr>
              <w:spacing w:after="0" w:line="239" w:lineRule="auto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Эффективное функционирование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системы оценки качества образования.</w:t>
            </w:r>
          </w:p>
          <w:p w:rsidR="00DC7BC2" w:rsidRDefault="003B4174">
            <w:pPr>
              <w:spacing w:after="0" w:line="239" w:lineRule="auto"/>
              <w:ind w:right="1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высокого  уровня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реализации требований  федеральных  государственных образовательных стандартов, подтверждающихся результатами независимой оценки качества образования.</w:t>
            </w:r>
          </w:p>
          <w:p w:rsidR="00DC7BC2" w:rsidRDefault="003B4174">
            <w:pPr>
              <w:spacing w:after="0" w:line="242" w:lineRule="auto"/>
              <w:ind w:right="7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Создание правовых и организационных условий, обеспечивающих развитие инклюзивн</w:t>
            </w:r>
            <w:r>
              <w:rPr>
                <w:rFonts w:ascii="Times New Roman" w:eastAsia="Times New Roman" w:hAnsi="Times New Roman" w:cs="Times New Roman"/>
                <w:sz w:val="28"/>
              </w:rPr>
              <w:t>ого образования.</w:t>
            </w:r>
          </w:p>
          <w:p w:rsidR="00DC7BC2" w:rsidRDefault="003B4174">
            <w:pPr>
              <w:spacing w:after="0"/>
              <w:ind w:right="2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Консолидация ресурсов различных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организаций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целью обеспечения образовательных потребностей и повышения качества образования.</w:t>
            </w:r>
          </w:p>
        </w:tc>
      </w:tr>
    </w:tbl>
    <w:p w:rsidR="00DC7BC2" w:rsidRDefault="003B4174">
      <w:pPr>
        <w:spacing w:after="0"/>
        <w:ind w:left="128"/>
      </w:pPr>
      <w:r>
        <w:rPr>
          <w:rFonts w:ascii="Times New Roman" w:eastAsia="Times New Roman" w:hAnsi="Times New Roman" w:cs="Times New Roman"/>
          <w:b/>
          <w:sz w:val="20"/>
        </w:rPr>
        <w:t xml:space="preserve">Значения целевых показателей реализации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подпрограммы  «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Знание: качество и объективность»</w:t>
      </w:r>
    </w:p>
    <w:tbl>
      <w:tblPr>
        <w:tblStyle w:val="TableGrid"/>
        <w:tblW w:w="10042" w:type="dxa"/>
        <w:tblInd w:w="-659" w:type="dxa"/>
        <w:tblCellMar>
          <w:top w:w="8" w:type="dxa"/>
          <w:left w:w="2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15"/>
        <w:gridCol w:w="3473"/>
        <w:gridCol w:w="2012"/>
        <w:gridCol w:w="736"/>
        <w:gridCol w:w="702"/>
        <w:gridCol w:w="702"/>
        <w:gridCol w:w="903"/>
        <w:gridCol w:w="899"/>
      </w:tblGrid>
      <w:tr w:rsidR="00DC7BC2">
        <w:trPr>
          <w:trHeight w:val="350"/>
        </w:trPr>
        <w:tc>
          <w:tcPr>
            <w:tcW w:w="6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34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96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Базовое значение на</w:t>
            </w:r>
          </w:p>
          <w:p w:rsidR="00DC7BC2" w:rsidRDefault="003B4174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января 2023 года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</w:tr>
      <w:tr w:rsidR="00DC7B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2023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2024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2027</w:t>
            </w:r>
          </w:p>
        </w:tc>
      </w:tr>
      <w:tr w:rsidR="00DC7BC2">
        <w:trPr>
          <w:trHeight w:val="689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реализации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образовательном процессе  единых рабочих программ по учебным предметам.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="003B417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="003B4174">
              <w:rPr>
                <w:rFonts w:ascii="Times New Roman" w:eastAsia="Times New Roman" w:hAnsi="Times New Roman" w:cs="Times New Roman"/>
                <w:sz w:val="20"/>
              </w:rPr>
              <w:t xml:space="preserve">%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="003B417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DC7BC2">
        <w:trPr>
          <w:trHeight w:val="1371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  <w:ind w:righ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Доля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0"/>
              </w:rPr>
              <w:t>в которых  реализуются программы внеурочной деятельности  в количестве не менее 10 часов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5часов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ind w:firstLine="299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3B4174">
              <w:rPr>
                <w:rFonts w:ascii="Times New Roman" w:eastAsia="Times New Roman" w:hAnsi="Times New Roman" w:cs="Times New Roman"/>
                <w:sz w:val="20"/>
              </w:rPr>
              <w:t xml:space="preserve">  часов</w:t>
            </w:r>
            <w:proofErr w:type="gramEnd"/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 часов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 часов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>10 часов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>10 часов</w:t>
            </w:r>
          </w:p>
        </w:tc>
      </w:tr>
      <w:tr w:rsidR="00DC7BC2">
        <w:trPr>
          <w:trHeight w:val="689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31" w:firstLine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образовательных программ по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получения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обучающихся с ОВЗ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программа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DC7BC2">
        <w:trPr>
          <w:trHeight w:val="2742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 </w:t>
            </w:r>
          </w:p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  <w:ind w:firstLine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Перечень условий для получения образования уч-ся с ОВЗ.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 w:rsidP="00C046D3">
            <w:pPr>
              <w:spacing w:after="0"/>
              <w:ind w:left="455" w:hanging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46D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% обеспеченность учебниками,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>
            <w:pPr>
              <w:spacing w:after="0"/>
              <w:jc w:val="center"/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>
            <w:pPr>
              <w:spacing w:after="0"/>
              <w:jc w:val="center"/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>
            <w:pPr>
              <w:spacing w:after="0"/>
              <w:jc w:val="center"/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DC7BC2">
            <w:pPr>
              <w:spacing w:after="0"/>
              <w:ind w:left="30" w:hanging="27"/>
            </w:pP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DC7BC2">
            <w:pPr>
              <w:spacing w:after="0"/>
              <w:jc w:val="center"/>
            </w:pPr>
          </w:p>
        </w:tc>
      </w:tr>
    </w:tbl>
    <w:p w:rsidR="00DC7BC2" w:rsidRDefault="00DC7BC2">
      <w:pPr>
        <w:spacing w:after="0"/>
        <w:ind w:left="-1440" w:right="10471"/>
      </w:pPr>
    </w:p>
    <w:tbl>
      <w:tblPr>
        <w:tblStyle w:val="TableGrid"/>
        <w:tblW w:w="10042" w:type="dxa"/>
        <w:tblInd w:w="-659" w:type="dxa"/>
        <w:tblCellMar>
          <w:top w:w="5" w:type="dxa"/>
          <w:left w:w="20" w:type="dxa"/>
          <w:bottom w:w="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3467"/>
        <w:gridCol w:w="2009"/>
        <w:gridCol w:w="748"/>
        <w:gridCol w:w="702"/>
        <w:gridCol w:w="702"/>
        <w:gridCol w:w="903"/>
        <w:gridCol w:w="899"/>
      </w:tblGrid>
      <w:tr w:rsidR="00DC7BC2">
        <w:trPr>
          <w:trHeight w:val="350"/>
        </w:trPr>
        <w:tc>
          <w:tcPr>
            <w:tcW w:w="6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34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93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Базовое значение на</w:t>
            </w:r>
          </w:p>
          <w:p w:rsidR="00DC7BC2" w:rsidRDefault="003B4174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января 2023 года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DC7BC2"/>
        </w:tc>
      </w:tr>
      <w:tr w:rsidR="00DC7B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2023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2024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2026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2027</w:t>
            </w:r>
          </w:p>
        </w:tc>
      </w:tr>
      <w:tr w:rsidR="00DC7BC2">
        <w:trPr>
          <w:trHeight w:val="1032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необход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</w:p>
          <w:p w:rsidR="00DC7BC2" w:rsidRDefault="003B4174">
            <w:pPr>
              <w:spacing w:after="0"/>
              <w:ind w:left="3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необхо</w:t>
            </w:r>
            <w:proofErr w:type="spellEnd"/>
          </w:p>
          <w:p w:rsidR="00DC7BC2" w:rsidRDefault="003B4174">
            <w:pPr>
              <w:spacing w:after="0"/>
              <w:ind w:left="2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димост</w:t>
            </w:r>
            <w:proofErr w:type="spellEnd"/>
          </w:p>
          <w:p w:rsidR="00DC7BC2" w:rsidRDefault="003B417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и)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</w:p>
          <w:p w:rsidR="00DC7BC2" w:rsidRDefault="003B4174">
            <w:pPr>
              <w:spacing w:after="0"/>
              <w:ind w:left="3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необхо</w:t>
            </w:r>
            <w:proofErr w:type="spellEnd"/>
          </w:p>
          <w:p w:rsidR="00DC7BC2" w:rsidRDefault="003B4174">
            <w:pPr>
              <w:spacing w:after="0"/>
              <w:ind w:left="2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димост</w:t>
            </w:r>
            <w:proofErr w:type="spellEnd"/>
          </w:p>
          <w:p w:rsidR="00DC7BC2" w:rsidRDefault="003B417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и)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мости) 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0"/>
              </w:rPr>
              <w:t>мости)</w:t>
            </w:r>
          </w:p>
        </w:tc>
      </w:tr>
      <w:tr w:rsidR="00DC7BC2">
        <w:trPr>
          <w:trHeight w:val="512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Количество программ с углубленным изучением отдельных предметов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Все предметы изучаются на базовом уровне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DC7BC2">
        <w:trPr>
          <w:trHeight w:val="1028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  <w:ind w:right="115" w:firstLine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Доля обучающихся, охваченных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сетевой  формой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реализации общеобразовательных программ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B4174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C046D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46D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DC7BC2">
            <w:pPr>
              <w:spacing w:after="0"/>
              <w:ind w:left="5"/>
              <w:jc w:val="center"/>
            </w:pPr>
          </w:p>
        </w:tc>
      </w:tr>
      <w:tr w:rsidR="00DC7BC2">
        <w:trPr>
          <w:trHeight w:val="916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развития мотивирующей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образовательной среды: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</w:tr>
      <w:tr w:rsidR="00DC7BC2">
        <w:trPr>
          <w:trHeight w:val="350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 наличие предметных классов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13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</w:t>
            </w:r>
            <w:r w:rsidR="00C046D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12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 w:rsidP="00C046D3">
            <w:pPr>
              <w:spacing w:after="0"/>
            </w:pPr>
          </w:p>
        </w:tc>
      </w:tr>
      <w:tr w:rsidR="00DC7BC2">
        <w:trPr>
          <w:trHeight w:val="346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  наличие мобильных классов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 w:rsidR="00C046D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C046D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>
            <w:pPr>
              <w:spacing w:after="0"/>
              <w:ind w:left="11"/>
              <w:jc w:val="center"/>
            </w:pPr>
          </w:p>
        </w:tc>
      </w:tr>
      <w:tr w:rsidR="00DC7BC2">
        <w:trPr>
          <w:trHeight w:val="462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-  наличие лабораторного оборудования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 w:rsidP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C046D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46D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>
            <w:pPr>
              <w:spacing w:after="0"/>
              <w:ind w:left="8"/>
              <w:jc w:val="center"/>
            </w:pPr>
          </w:p>
        </w:tc>
      </w:tr>
      <w:tr w:rsidR="00DC7BC2">
        <w:trPr>
          <w:trHeight w:val="692"/>
        </w:trPr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3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 наличие    </w:t>
            </w:r>
            <w:r>
              <w:rPr>
                <w:rFonts w:ascii="Times New Roman" w:eastAsia="Times New Roman" w:hAnsi="Times New Roman" w:cs="Times New Roman"/>
                <w:sz w:val="20"/>
              </w:rPr>
              <w:t>школьного библиотечного информационного центра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библиотека с доступом в интернет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>
            <w:pPr>
              <w:spacing w:after="0"/>
              <w:ind w:left="8"/>
              <w:jc w:val="center"/>
            </w:pPr>
          </w:p>
        </w:tc>
      </w:tr>
    </w:tbl>
    <w:p w:rsidR="00DC7BC2" w:rsidRDefault="003B4174">
      <w:pPr>
        <w:spacing w:after="251"/>
        <w:ind w:left="219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План мероприятий реализации проекта (подпрограммы) 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« Знание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: качество и объективность»</w:t>
      </w:r>
    </w:p>
    <w:tbl>
      <w:tblPr>
        <w:tblStyle w:val="TableGrid"/>
        <w:tblW w:w="9923" w:type="dxa"/>
        <w:tblInd w:w="-717" w:type="dxa"/>
        <w:tblCellMar>
          <w:top w:w="5" w:type="dxa"/>
          <w:left w:w="7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697"/>
        <w:gridCol w:w="2486"/>
        <w:gridCol w:w="923"/>
        <w:gridCol w:w="983"/>
        <w:gridCol w:w="1524"/>
        <w:gridCol w:w="662"/>
        <w:gridCol w:w="662"/>
        <w:gridCol w:w="662"/>
        <w:gridCol w:w="662"/>
        <w:gridCol w:w="662"/>
      </w:tblGrid>
      <w:tr w:rsidR="00DC7BC2">
        <w:trPr>
          <w:trHeight w:val="397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№ п/п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Мероприятия в дорожную карту программы развития</w:t>
            </w:r>
          </w:p>
        </w:tc>
        <w:tc>
          <w:tcPr>
            <w:tcW w:w="9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Сроки</w:t>
            </w:r>
          </w:p>
        </w:tc>
        <w:tc>
          <w:tcPr>
            <w:tcW w:w="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7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7"/>
              </w:rPr>
              <w:t>нные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Показатели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7"/>
              </w:rPr>
              <w:t>результативност</w:t>
            </w:r>
            <w:proofErr w:type="spellEnd"/>
          </w:p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и (контрольные точки)</w:t>
            </w:r>
          </w:p>
        </w:tc>
        <w:tc>
          <w:tcPr>
            <w:tcW w:w="33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Реперные точки по годам реализации программы развития</w:t>
            </w:r>
          </w:p>
        </w:tc>
      </w:tr>
      <w:tr w:rsidR="00DC7BC2">
        <w:trPr>
          <w:trHeight w:val="39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2022/ 2023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2023/ 2024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2024/ 2025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2025/ 2026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2026/ 2027</w:t>
            </w:r>
          </w:p>
        </w:tc>
      </w:tr>
      <w:tr w:rsidR="00DC7BC2">
        <w:trPr>
          <w:trHeight w:val="390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1.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195" w:line="239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Мониторинг реализации в образовательном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 xml:space="preserve">критериев  </w:t>
            </w:r>
            <w:r>
              <w:rPr>
                <w:rFonts w:ascii="Times New Roman" w:eastAsia="Times New Roman" w:hAnsi="Times New Roman" w:cs="Times New Roman"/>
                <w:sz w:val="17"/>
              </w:rPr>
              <w:t>единого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образовательного пространства</w:t>
            </w:r>
          </w:p>
          <w:p w:rsidR="00DC7BC2" w:rsidRDefault="003B4174">
            <w:pPr>
              <w:spacing w:after="389" w:line="238" w:lineRule="auto"/>
              <w:ind w:left="48" w:right="90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-единых рабочих программ по учебным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предметам  (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>1-11 классы);</w:t>
            </w:r>
          </w:p>
          <w:p w:rsidR="00DC7BC2" w:rsidRDefault="003B4174">
            <w:pPr>
              <w:spacing w:after="0"/>
              <w:ind w:left="48" w:right="310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единых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рекомендаций  по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контрольным работам и домашним заданиям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ежегодно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  <w:ind w:left="3" w:right="10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ь директора по УВР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975" w:line="239" w:lineRule="auto"/>
            </w:pPr>
            <w:r>
              <w:rPr>
                <w:rFonts w:ascii="Times New Roman" w:eastAsia="Times New Roman" w:hAnsi="Times New Roman" w:cs="Times New Roman"/>
                <w:sz w:val="17"/>
              </w:rPr>
              <w:t>Использование единых рабочих программ по всем предметам;</w:t>
            </w:r>
          </w:p>
          <w:p w:rsidR="00DC7BC2" w:rsidRDefault="003B4174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оптимизация оценочных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процедур ,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соответствие объема домашних заданий требования санитарных правил и норм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2323"/>
              <w:ind w:left="44"/>
            </w:pPr>
            <w:r>
              <w:rPr>
                <w:rFonts w:ascii="Times New Roman" w:eastAsia="Times New Roman" w:hAnsi="Times New Roman" w:cs="Times New Roman"/>
                <w:sz w:val="17"/>
              </w:rPr>
              <w:t>80</w:t>
            </w:r>
            <w:r w:rsidR="003B4174">
              <w:rPr>
                <w:rFonts w:ascii="Times New Roman" w:eastAsia="Times New Roman" w:hAnsi="Times New Roman" w:cs="Times New Roman"/>
                <w:sz w:val="17"/>
              </w:rPr>
              <w:t>%</w:t>
            </w:r>
          </w:p>
          <w:p w:rsidR="00DC7BC2" w:rsidRDefault="003B417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2323"/>
              <w:ind w:left="2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 w:rsidR="00C046D3">
              <w:rPr>
                <w:rFonts w:ascii="Times New Roman" w:eastAsia="Times New Roman" w:hAnsi="Times New Roman" w:cs="Times New Roman"/>
                <w:sz w:val="17"/>
              </w:rPr>
              <w:t>80</w:t>
            </w:r>
            <w:r>
              <w:rPr>
                <w:rFonts w:ascii="Times New Roman" w:eastAsia="Times New Roman" w:hAnsi="Times New Roman" w:cs="Times New Roman"/>
                <w:sz w:val="17"/>
              </w:rPr>
              <w:t>%</w:t>
            </w:r>
          </w:p>
          <w:p w:rsidR="00DC7BC2" w:rsidRDefault="003B417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2323"/>
              <w:ind w:left="8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82%</w:t>
            </w:r>
          </w:p>
          <w:p w:rsidR="00DC7BC2" w:rsidRDefault="003B417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2516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>100%</w:t>
            </w:r>
          </w:p>
          <w:p w:rsidR="00DC7BC2" w:rsidRDefault="003B417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2323"/>
              <w:ind w:left="58"/>
            </w:pPr>
            <w:r>
              <w:rPr>
                <w:rFonts w:ascii="Times New Roman" w:eastAsia="Times New Roman" w:hAnsi="Times New Roman" w:cs="Times New Roman"/>
                <w:sz w:val="17"/>
              </w:rPr>
              <w:t>100%</w:t>
            </w:r>
          </w:p>
          <w:p w:rsidR="00DC7BC2" w:rsidRDefault="003B4174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</w:tr>
      <w:tr w:rsidR="00DC7BC2">
        <w:trPr>
          <w:trHeight w:val="117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2.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7"/>
              </w:rPr>
              <w:t>Мониторинг расширения спектра использования программ по внеурочной деятельности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ежегодно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  <w:ind w:left="3" w:right="10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ь директора по ВР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Процент реализации рабочих программ по внеурочной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деятельности ,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рассчитанных на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C046D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70%</w:t>
            </w:r>
            <w:bookmarkStart w:id="0" w:name="_GoBack"/>
            <w:bookmarkEnd w:id="0"/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7"/>
              </w:rPr>
              <w:t>70%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7"/>
              </w:rPr>
              <w:t>80%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7"/>
              </w:rPr>
              <w:t>90%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100</w:t>
            </w:r>
          </w:p>
        </w:tc>
      </w:tr>
    </w:tbl>
    <w:p w:rsidR="00DC7BC2" w:rsidRDefault="00DC7BC2">
      <w:pPr>
        <w:spacing w:after="0"/>
        <w:ind w:left="-1440" w:right="10471"/>
      </w:pPr>
    </w:p>
    <w:tbl>
      <w:tblPr>
        <w:tblStyle w:val="TableGrid"/>
        <w:tblW w:w="9923" w:type="dxa"/>
        <w:tblInd w:w="-717" w:type="dxa"/>
        <w:tblCellMar>
          <w:top w:w="5" w:type="dxa"/>
          <w:left w:w="75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696"/>
        <w:gridCol w:w="2483"/>
        <w:gridCol w:w="923"/>
        <w:gridCol w:w="984"/>
        <w:gridCol w:w="1529"/>
        <w:gridCol w:w="661"/>
        <w:gridCol w:w="661"/>
        <w:gridCol w:w="662"/>
        <w:gridCol w:w="662"/>
        <w:gridCol w:w="662"/>
      </w:tblGrid>
      <w:tr w:rsidR="00DC7BC2">
        <w:trPr>
          <w:trHeight w:val="27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DC7BC2"/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7"/>
              </w:rPr>
              <w:t>10 часов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</w:tr>
      <w:tr w:rsidR="00DC7BC2">
        <w:trPr>
          <w:trHeight w:val="156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>3.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 w:line="239" w:lineRule="auto"/>
              <w:ind w:left="48"/>
            </w:pPr>
            <w:r>
              <w:rPr>
                <w:rFonts w:ascii="Times New Roman" w:eastAsia="Times New Roman" w:hAnsi="Times New Roman" w:cs="Times New Roman"/>
                <w:sz w:val="17"/>
              </w:rPr>
              <w:t>Совершенствование Положения по внутренней системе оценки качества образования с учетом задач</w:t>
            </w:r>
          </w:p>
          <w:p w:rsidR="00DC7BC2" w:rsidRDefault="003B4174">
            <w:pPr>
              <w:spacing w:after="0"/>
              <w:ind w:left="48" w:right="2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проекта «Школы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» (+методические рекомендации)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2023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2" w:line="238" w:lineRule="auto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ь директора</w:t>
            </w:r>
          </w:p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>по УВР,</w:t>
            </w:r>
          </w:p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>НМР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7BC2" w:rsidRDefault="003B4174">
            <w:pPr>
              <w:spacing w:after="2" w:line="238" w:lineRule="auto"/>
              <w:ind w:right="159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Внутренняя оценка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образовтельного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процесса  в</w:t>
            </w:r>
            <w:proofErr w:type="gramEnd"/>
          </w:p>
          <w:p w:rsidR="00DC7BC2" w:rsidRDefault="003B4174">
            <w:pPr>
              <w:spacing w:after="0"/>
              <w:ind w:right="23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соответствии  с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Положением о ВСОКО.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</w:tr>
      <w:tr w:rsidR="00DC7BC2">
        <w:trPr>
          <w:trHeight w:val="652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4.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 w:line="239" w:lineRule="auto"/>
              <w:ind w:left="48"/>
            </w:pPr>
            <w:r>
              <w:rPr>
                <w:rFonts w:ascii="Times New Roman" w:eastAsia="Times New Roman" w:hAnsi="Times New Roman" w:cs="Times New Roman"/>
                <w:sz w:val="17"/>
              </w:rPr>
              <w:t>Разработка и оформление пакета нормативных документов по развитию инклюзивного образования:</w:t>
            </w:r>
          </w:p>
          <w:p w:rsidR="00DC7BC2" w:rsidRDefault="003B4174">
            <w:pPr>
              <w:numPr>
                <w:ilvl w:val="0"/>
                <w:numId w:val="3"/>
              </w:numPr>
              <w:spacing w:after="193" w:line="240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17"/>
              </w:rPr>
              <w:t>план по развитию инклюзивного образования;</w:t>
            </w:r>
          </w:p>
          <w:p w:rsidR="00DC7BC2" w:rsidRDefault="003B4174">
            <w:pPr>
              <w:numPr>
                <w:ilvl w:val="0"/>
                <w:numId w:val="3"/>
              </w:numPr>
              <w:spacing w:after="586" w:line="238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план повышения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квалификации  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и руководящих работников  </w:t>
            </w:r>
            <w:r>
              <w:rPr>
                <w:rFonts w:ascii="Times New Roman" w:eastAsia="Times New Roman" w:hAnsi="Times New Roman" w:cs="Times New Roman"/>
                <w:sz w:val="17"/>
              </w:rPr>
              <w:t>по организации  получения образования обучающимися с ОВЗ и инвалидностью;</w:t>
            </w:r>
          </w:p>
          <w:p w:rsidR="00DC7BC2" w:rsidRDefault="003B41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7"/>
              </w:rPr>
              <w:t>- обеспечение</w:t>
            </w:r>
          </w:p>
          <w:p w:rsidR="00DC7BC2" w:rsidRDefault="003B4174">
            <w:pPr>
              <w:spacing w:after="0"/>
              <w:ind w:left="48" w:right="128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информационной открытости содержания инклюзивного образования</w:t>
            </w:r>
          </w:p>
        </w:tc>
        <w:tc>
          <w:tcPr>
            <w:tcW w:w="9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ежегодно</w:t>
            </w:r>
          </w:p>
        </w:tc>
        <w:tc>
          <w:tcPr>
            <w:tcW w:w="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</w:tr>
      <w:tr w:rsidR="00DC7BC2">
        <w:trPr>
          <w:trHeight w:val="7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C7BC2" w:rsidRDefault="00DC7BC2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" w:right="20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Реализация плана по развитию инклюзивного образования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</w:tr>
      <w:tr w:rsidR="00DC7BC2">
        <w:trPr>
          <w:trHeight w:val="17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C7BC2" w:rsidRDefault="00DC7BC2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>Доля</w:t>
            </w:r>
          </w:p>
          <w:p w:rsidR="00DC7BC2" w:rsidRDefault="003B4174">
            <w:pPr>
              <w:spacing w:after="0"/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 и</w:t>
            </w:r>
            <w:proofErr w:type="gramEnd"/>
          </w:p>
          <w:p w:rsidR="00DC7BC2" w:rsidRDefault="003B417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>руководящих</w:t>
            </w:r>
          </w:p>
          <w:p w:rsidR="00DC7BC2" w:rsidRDefault="003B4174">
            <w:pPr>
              <w:spacing w:after="0"/>
              <w:ind w:left="14" w:right="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работников  ,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прошедших курсы повышения квалификации по данному направлению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7"/>
              </w:rPr>
              <w:t>3%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7"/>
              </w:rPr>
              <w:t>7%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7"/>
              </w:rPr>
              <w:t>25%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7"/>
              </w:rPr>
              <w:t>35%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7"/>
              </w:rPr>
              <w:t>50%</w:t>
            </w:r>
          </w:p>
        </w:tc>
      </w:tr>
      <w:tr w:rsidR="00DC7BC2">
        <w:trPr>
          <w:trHeight w:val="13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3" w:line="236" w:lineRule="auto"/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>Размещение информационного</w:t>
            </w:r>
          </w:p>
          <w:p w:rsidR="00DC7BC2" w:rsidRDefault="003B4174">
            <w:pPr>
              <w:spacing w:after="0"/>
              <w:ind w:left="14" w:right="239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блока по содержанию инклюзивного образования на сайте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</w:tr>
    </w:tbl>
    <w:p w:rsidR="00DC7BC2" w:rsidRDefault="00DC7BC2">
      <w:pPr>
        <w:spacing w:after="0"/>
        <w:ind w:left="-1440" w:right="10471"/>
      </w:pPr>
    </w:p>
    <w:tbl>
      <w:tblPr>
        <w:tblStyle w:val="TableGrid"/>
        <w:tblW w:w="9923" w:type="dxa"/>
        <w:tblInd w:w="-717" w:type="dxa"/>
        <w:tblCellMar>
          <w:top w:w="5" w:type="dxa"/>
          <w:left w:w="75" w:type="dxa"/>
          <w:bottom w:w="18" w:type="dxa"/>
          <w:right w:w="84" w:type="dxa"/>
        </w:tblCellMar>
        <w:tblLook w:val="04A0" w:firstRow="1" w:lastRow="0" w:firstColumn="1" w:lastColumn="0" w:noHBand="0" w:noVBand="1"/>
      </w:tblPr>
      <w:tblGrid>
        <w:gridCol w:w="696"/>
        <w:gridCol w:w="2485"/>
        <w:gridCol w:w="923"/>
        <w:gridCol w:w="983"/>
        <w:gridCol w:w="1528"/>
        <w:gridCol w:w="661"/>
        <w:gridCol w:w="662"/>
        <w:gridCol w:w="662"/>
        <w:gridCol w:w="662"/>
        <w:gridCol w:w="661"/>
      </w:tblGrid>
      <w:tr w:rsidR="00DC7BC2">
        <w:trPr>
          <w:trHeight w:val="14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>5.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8" w:right="239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Анализ образовательных потребностей в применении сетевой формы реализации образовательных программ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Ежегодно, сентябрь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 w:right="2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ь директора по УВР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" w:right="4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Доля обучающихся,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охваченных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сетевой  формой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реализации образовательных программ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17"/>
              </w:rPr>
              <w:t>7%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7"/>
              </w:rPr>
              <w:t>10%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7"/>
              </w:rPr>
              <w:t>13%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17"/>
              </w:rPr>
              <w:t>16%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7"/>
              </w:rPr>
              <w:t>20%</w:t>
            </w:r>
          </w:p>
        </w:tc>
      </w:tr>
      <w:tr w:rsidR="00DC7BC2">
        <w:trPr>
          <w:trHeight w:val="99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6.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8" w:right="444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Мониторинг реализации программ с углубленным изучением предметов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Ежегодно, сентябрь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 w:right="2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ь директора по УВР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Количество программ с углубленным изучением предметов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</w:t>
            </w:r>
          </w:p>
        </w:tc>
      </w:tr>
      <w:tr w:rsidR="00DC7BC2">
        <w:trPr>
          <w:trHeight w:val="2474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>7.</w:t>
            </w:r>
          </w:p>
        </w:tc>
        <w:tc>
          <w:tcPr>
            <w:tcW w:w="2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8" w:right="330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 xml:space="preserve">Разработка  </w:t>
            </w:r>
            <w:r>
              <w:rPr>
                <w:rFonts w:ascii="Times New Roman" w:eastAsia="Times New Roman" w:hAnsi="Times New Roman" w:cs="Times New Roman"/>
                <w:sz w:val="17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оформление пакета документов по созданию и функционированию школьного библиотечного информационного  центра</w:t>
            </w:r>
          </w:p>
        </w:tc>
        <w:tc>
          <w:tcPr>
            <w:tcW w:w="9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заведующа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я библиотек ой</w:t>
            </w:r>
          </w:p>
        </w:tc>
        <w:tc>
          <w:tcPr>
            <w:tcW w:w="1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Функционировани</w:t>
            </w:r>
            <w:proofErr w:type="spellEnd"/>
          </w:p>
          <w:p w:rsidR="00DC7BC2" w:rsidRDefault="003B4174">
            <w:pPr>
              <w:spacing w:after="195" w:line="238" w:lineRule="auto"/>
              <w:ind w:left="14" w:right="21"/>
            </w:pPr>
            <w:r>
              <w:rPr>
                <w:rFonts w:ascii="Times New Roman" w:eastAsia="Times New Roman" w:hAnsi="Times New Roman" w:cs="Times New Roman"/>
                <w:sz w:val="17"/>
              </w:rPr>
              <w:t>е школьного библиотечного информационного центра:</w:t>
            </w:r>
          </w:p>
          <w:p w:rsidR="00DC7BC2" w:rsidRDefault="003B4174">
            <w:pPr>
              <w:spacing w:after="2" w:line="238" w:lineRule="auto"/>
              <w:ind w:left="44" w:right="36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7"/>
              </w:rPr>
              <w:t>разработка Положения о библиотечном информационном</w:t>
            </w:r>
          </w:p>
          <w:p w:rsidR="00DC7BC2" w:rsidRDefault="003B4174">
            <w:pPr>
              <w:spacing w:after="0"/>
              <w:ind w:left="44" w:right="417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>центре; - внесение изменений в штатное расписание;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3B4174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</w:tr>
      <w:tr w:rsidR="00DC7BC2">
        <w:trPr>
          <w:trHeight w:val="9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</w:tr>
    </w:tbl>
    <w:p w:rsidR="00DC7BC2" w:rsidRDefault="00DC7BC2">
      <w:pPr>
        <w:spacing w:after="0"/>
        <w:ind w:left="-1440" w:right="10471"/>
      </w:pPr>
    </w:p>
    <w:tbl>
      <w:tblPr>
        <w:tblStyle w:val="TableGrid"/>
        <w:tblW w:w="9923" w:type="dxa"/>
        <w:tblInd w:w="-717" w:type="dxa"/>
        <w:tblCellMar>
          <w:top w:w="5" w:type="dxa"/>
          <w:left w:w="75" w:type="dxa"/>
          <w:bottom w:w="18" w:type="dxa"/>
          <w:right w:w="80" w:type="dxa"/>
        </w:tblCellMar>
        <w:tblLook w:val="04A0" w:firstRow="1" w:lastRow="0" w:firstColumn="1" w:lastColumn="0" w:noHBand="0" w:noVBand="1"/>
      </w:tblPr>
      <w:tblGrid>
        <w:gridCol w:w="697"/>
        <w:gridCol w:w="2486"/>
        <w:gridCol w:w="923"/>
        <w:gridCol w:w="983"/>
        <w:gridCol w:w="1524"/>
        <w:gridCol w:w="662"/>
        <w:gridCol w:w="662"/>
        <w:gridCol w:w="662"/>
        <w:gridCol w:w="662"/>
        <w:gridCol w:w="662"/>
      </w:tblGrid>
      <w:tr w:rsidR="00DC7BC2">
        <w:trPr>
          <w:trHeight w:val="137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C7BC2" w:rsidRDefault="003B417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>- оборудование в соответствии с методическими рекомендация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DC7BC2"/>
        </w:tc>
      </w:tr>
      <w:tr w:rsidR="00DC7BC2">
        <w:trPr>
          <w:trHeight w:val="99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>9.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8" w:right="7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Мониторинг  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модульного курса « Технология»  </w:t>
            </w:r>
            <w:r>
              <w:rPr>
                <w:rFonts w:ascii="Times New Roman" w:eastAsia="Times New Roman" w:hAnsi="Times New Roman" w:cs="Times New Roman"/>
                <w:sz w:val="17"/>
              </w:rPr>
              <w:t>как инструмента   качественной реализации требований ФГОС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Ежегодно, май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2" w:line="238" w:lineRule="auto"/>
              <w:ind w:left="2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Заместите 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поУВР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,</w:t>
            </w:r>
          </w:p>
          <w:p w:rsidR="00DC7BC2" w:rsidRDefault="003B4174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7"/>
              </w:rPr>
              <w:t>НМР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4" w:right="13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Доля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, в которых реализуется модульный курс « Технология»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40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60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80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100</w:t>
            </w:r>
          </w:p>
        </w:tc>
      </w:tr>
      <w:tr w:rsidR="00DC7BC2">
        <w:trPr>
          <w:trHeight w:val="332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7"/>
              </w:rPr>
              <w:t>10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48" w:right="42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Мониторинг совершенствования материально-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технического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оснащения 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процесса  с учетом требований федеральных государственных стандартов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ежегодно 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и директора по УВР</w:t>
            </w: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195" w:line="238" w:lineRule="auto"/>
              <w:ind w:left="14" w:right="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Функционировани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е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среды  в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соответствии  с требованиями требований федеральных г</w:t>
            </w:r>
            <w:r>
              <w:rPr>
                <w:rFonts w:ascii="Times New Roman" w:eastAsia="Times New Roman" w:hAnsi="Times New Roman" w:cs="Times New Roman"/>
                <w:sz w:val="17"/>
              </w:rPr>
              <w:t>осударственных стандартов:</w:t>
            </w:r>
          </w:p>
          <w:p w:rsidR="00DC7BC2" w:rsidRDefault="003B417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Совершенствован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лабораторного оборудования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 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7BC2" w:rsidRDefault="003B417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+</w:t>
            </w:r>
          </w:p>
        </w:tc>
      </w:tr>
    </w:tbl>
    <w:p w:rsidR="003B4174" w:rsidRDefault="003B4174"/>
    <w:sectPr w:rsidR="003B4174">
      <w:pgSz w:w="11911" w:h="16832"/>
      <w:pgMar w:top="1147" w:right="1440" w:bottom="11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0862"/>
    <w:multiLevelType w:val="hybridMultilevel"/>
    <w:tmpl w:val="A8A8BAC4"/>
    <w:lvl w:ilvl="0" w:tplc="A0623F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8F7B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0A1C2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CE8D6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64A36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A1ED0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AEF36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4A064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ADA46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F86C68"/>
    <w:multiLevelType w:val="hybridMultilevel"/>
    <w:tmpl w:val="56AA0DEE"/>
    <w:lvl w:ilvl="0" w:tplc="A09C162C">
      <w:start w:val="1"/>
      <w:numFmt w:val="bullet"/>
      <w:lvlText w:val="–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ECCF94C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31CC486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CA0654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6026D04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9141D3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108CAC4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B58B864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2408DB4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087521"/>
    <w:multiLevelType w:val="hybridMultilevel"/>
    <w:tmpl w:val="8AE293A4"/>
    <w:lvl w:ilvl="0" w:tplc="5E460DF2">
      <w:start w:val="6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83C4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A9B48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169190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60582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D80BD8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CAF3E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002B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0589E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C2"/>
    <w:rsid w:val="003B4174"/>
    <w:rsid w:val="00C046D3"/>
    <w:rsid w:val="00D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E1EA1-6BFD-434D-BBB5-7FB5225D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cp:lastModifiedBy>Метод кабинет</cp:lastModifiedBy>
  <cp:revision>2</cp:revision>
  <dcterms:created xsi:type="dcterms:W3CDTF">2024-01-22T11:42:00Z</dcterms:created>
  <dcterms:modified xsi:type="dcterms:W3CDTF">2024-01-22T11:42:00Z</dcterms:modified>
</cp:coreProperties>
</file>